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2D11" w14:textId="59A860E5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07A9D0A2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811"/>
        <w:gridCol w:w="810"/>
      </w:tblGrid>
      <w:tr w:rsidR="00A87135" w:rsidRPr="00A87135" w14:paraId="5D852D9A" w14:textId="77777777" w:rsidTr="00771000">
        <w:tc>
          <w:tcPr>
            <w:tcW w:w="9209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00AA2A1E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811" w:type="dxa"/>
          </w:tcPr>
          <w:p w14:paraId="7306492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3308BA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3DCDAD64" w14:textId="77777777" w:rsidTr="00AA2A1E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0167335A" w:rsid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7625330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29BBAA" w14:textId="29A3BAEC" w:rsidR="00AD7BAD" w:rsidRDefault="00AD7BAD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B4A0B26" w14:textId="77777777" w:rsidR="00AE2030" w:rsidRDefault="00AE2030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Draft p</w:t>
            </w:r>
            <w:r w:rsidR="00AD7BAD">
              <w:rPr>
                <w:rFonts w:ascii="Arial" w:hAnsi="Arial" w:cs="Arial"/>
                <w:color w:val="FF0000"/>
                <w:sz w:val="24"/>
                <w:szCs w:val="24"/>
              </w:rPr>
              <w:t>olicy updated to include this definition.</w:t>
            </w:r>
          </w:p>
          <w:p w14:paraId="0946C65B" w14:textId="159182D2" w:rsidR="00AD7BAD" w:rsidRPr="00AD7BAD" w:rsidRDefault="00AE2030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Views of residents and consultation with primary Co-op management committees </w:t>
            </w:r>
            <w:r w:rsidR="004E18A2">
              <w:rPr>
                <w:rFonts w:ascii="Arial" w:hAnsi="Arial" w:cs="Arial"/>
                <w:color w:val="FF000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tak</w:t>
            </w:r>
            <w:r w:rsidR="004E18A2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place before finalising. </w:t>
            </w:r>
            <w:r w:rsidR="00AD7BA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bookmarkEnd w:id="0"/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E97B6F" w14:textId="1FB2611C" w:rsidR="00A87135" w:rsidRPr="008D3B90" w:rsidRDefault="008D3B90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E31210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533E1DD" w14:textId="77777777" w:rsidTr="00AA2A1E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811" w:type="dxa"/>
          </w:tcPr>
          <w:p w14:paraId="488B4910" w14:textId="1BD5A2AD" w:rsidR="00A87135" w:rsidRPr="00A87135" w:rsidRDefault="001765C4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5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27ECA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E86516" w14:textId="77777777" w:rsidTr="006C7618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5E252" w14:textId="77777777" w:rsidR="00FA66D1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  <w:r w:rsidR="00FA66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850F6BF" w14:textId="77777777" w:rsidR="00FA66D1" w:rsidRDefault="00FA66D1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49E210" w14:textId="77777777" w:rsidR="006A3349" w:rsidRDefault="006A3349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Five e</w:t>
            </w:r>
            <w:r w:rsidR="00FA66D1" w:rsidRPr="00FA66D1">
              <w:rPr>
                <w:rFonts w:ascii="Arial" w:hAnsi="Arial" w:cs="Arial"/>
                <w:color w:val="FF0000"/>
                <w:sz w:val="24"/>
                <w:szCs w:val="24"/>
              </w:rPr>
              <w:t>xceptions listed in policy</w:t>
            </w:r>
            <w:r w:rsidR="00FA66D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2480997F" w14:textId="77777777" w:rsidR="00000BD4" w:rsidRDefault="00000BD4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81C8FA" w14:textId="632884EE" w:rsidR="006A3349" w:rsidRPr="00000BD4" w:rsidRDefault="00FA66D1" w:rsidP="00000BD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t>Three exceptions are taken from the Code</w:t>
            </w:r>
            <w:r w:rsidR="006A3349" w:rsidRPr="00000BD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C5AFEF1" w14:textId="77777777" w:rsidR="006A3349" w:rsidRPr="00000BD4" w:rsidRDefault="006A3349" w:rsidP="00000BD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FA66D1" w:rsidRPr="00000BD4">
              <w:rPr>
                <w:rFonts w:ascii="Arial" w:hAnsi="Arial" w:cs="Arial"/>
                <w:color w:val="FF0000"/>
                <w:sz w:val="24"/>
                <w:szCs w:val="24"/>
              </w:rPr>
              <w:t>ne relates to services that CSS does not have responsibility for.</w:t>
            </w:r>
          </w:p>
          <w:p w14:paraId="3F8718CD" w14:textId="77777777" w:rsidR="006A3349" w:rsidRPr="00000BD4" w:rsidRDefault="006A3349" w:rsidP="00000BD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FF0000"/>
              </w:rPr>
            </w:pP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t>One relates to the fact that CSS</w:t>
            </w:r>
            <w:r w:rsidRPr="00000BD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t>has no legal relationship with any individual tenant member of the Co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ops and its sole relationship is with the housing co-op management committees. As such any issues relating to CSS’ performance as landlord should be raised by the Management Committee of the Co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operative concerned. CSS will not respond to complaints made by individual Co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 tenant members. Any such complaints received will be referred to the Chair of the relevant Co</w:t>
            </w:r>
            <w:r w:rsidRPr="00000BD4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op.</w:t>
            </w:r>
          </w:p>
          <w:p w14:paraId="05177F0D" w14:textId="3CCF534E" w:rsidR="00FA66D1" w:rsidRDefault="006A3349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29452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A66D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6196FE9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743BF0AA" w14:textId="552A0579" w:rsidR="00A87135" w:rsidRPr="00A87135" w:rsidRDefault="00FA66D1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6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3A8CA6D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F87D48" w14:textId="77777777" w:rsidTr="00AA2A1E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811" w:type="dxa"/>
          </w:tcPr>
          <w:p w14:paraId="381E447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56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00AA2A1E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811" w:type="dxa"/>
          </w:tcPr>
          <w:p w14:paraId="1085CC46" w14:textId="234A09F1" w:rsidR="00A87135" w:rsidRPr="00A87135" w:rsidRDefault="00E85346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34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7FA569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25EB633" w14:textId="77777777" w:rsidTr="00AA2A1E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811" w:type="dxa"/>
          </w:tcPr>
          <w:p w14:paraId="5EF16098" w14:textId="13446B54" w:rsidR="00A87135" w:rsidRPr="00A87135" w:rsidRDefault="00EA6F6E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F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D138E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50186A8" w14:textId="77777777" w:rsidTr="00AA2A1E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979F151" w14:textId="2D2C6585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  <w:p w14:paraId="1B3F629B" w14:textId="69B68C21" w:rsidR="00F21B02" w:rsidRPr="004713CE" w:rsidRDefault="00F21B02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5577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All reasonable adjustments would be taken into account on request. </w:t>
            </w:r>
          </w:p>
          <w:p w14:paraId="29E84E47" w14:textId="2176E020" w:rsidR="007D7CDB" w:rsidRPr="00A87135" w:rsidRDefault="007D7CDB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4713CE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Action: </w:t>
            </w:r>
            <w:r w:rsidR="00F21B02" w:rsidRPr="004713CE">
              <w:rPr>
                <w:rFonts w:ascii="Arial" w:hAnsi="Arial" w:cs="Arial"/>
                <w:color w:val="FF0000"/>
                <w:sz w:val="24"/>
                <w:szCs w:val="24"/>
              </w:rPr>
              <w:t xml:space="preserve">Full policy to be </w:t>
            </w:r>
            <w:r w:rsidRPr="004713CE">
              <w:rPr>
                <w:rFonts w:ascii="Arial" w:hAnsi="Arial" w:cs="Arial"/>
                <w:color w:val="FF0000"/>
                <w:sz w:val="24"/>
                <w:szCs w:val="24"/>
              </w:rPr>
              <w:t>drafted.</w:t>
            </w:r>
            <w:r w:rsidRPr="00F21B0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500FC219" w14:textId="39A2AC03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961DCA" w14:textId="13DA3CF7" w:rsidR="00A87135" w:rsidRPr="00A87135" w:rsidRDefault="007D7CD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7C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A87135" w:rsidRPr="00A87135" w14:paraId="743777B0" w14:textId="77777777" w:rsidTr="00AA2A1E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38AC735" w14:textId="615CE968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  <w:p w14:paraId="44732E8C" w14:textId="2226F94E" w:rsidR="000075E0" w:rsidRPr="000075E0" w:rsidRDefault="000075E0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75E0">
              <w:rPr>
                <w:rFonts w:ascii="Arial" w:hAnsi="Arial" w:cs="Arial"/>
                <w:color w:val="FF0000"/>
                <w:sz w:val="24"/>
                <w:szCs w:val="24"/>
              </w:rPr>
              <w:t xml:space="preserve">Policy available on website. </w:t>
            </w:r>
          </w:p>
          <w:p w14:paraId="72479147" w14:textId="77777777" w:rsidR="000075E0" w:rsidRDefault="000075E0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FB2090" w14:textId="4C36EDA4" w:rsidR="007D7CDB" w:rsidRPr="00036E0D" w:rsidRDefault="007D7CDB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E0D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Action: Updated policy circulated to Co-op management Committees and managing agents. </w:t>
            </w:r>
          </w:p>
          <w:p w14:paraId="41A1679C" w14:textId="30C09AB6" w:rsidR="007D7CDB" w:rsidRPr="007D7CDB" w:rsidRDefault="007D7CDB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10B1DF" w14:textId="0FDBC112" w:rsidR="00A87135" w:rsidRPr="00A87135" w:rsidRDefault="00EA6F6E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F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384AEE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47F2AB" w14:textId="77777777" w:rsidTr="00AA2A1E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811" w:type="dxa"/>
          </w:tcPr>
          <w:p w14:paraId="5A4762B7" w14:textId="202A8D13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A2E56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00AA2A1E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811" w:type="dxa"/>
          </w:tcPr>
          <w:p w14:paraId="5F147884" w14:textId="5A0E0BAC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F603EF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23C67CD" w14:textId="77777777" w:rsidTr="00AA2A1E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811" w:type="dxa"/>
          </w:tcPr>
          <w:p w14:paraId="755E36E3" w14:textId="284C0220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A6C92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00AA2A1E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811" w:type="dxa"/>
          </w:tcPr>
          <w:p w14:paraId="26F4418C" w14:textId="04ABB96F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38358A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F6DF22" w14:textId="77777777" w:rsidTr="00AA2A1E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6202B9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complaints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  <w:p w14:paraId="02EFF856" w14:textId="77777777" w:rsidR="000F06A7" w:rsidRPr="000F06A7" w:rsidRDefault="000F06A7" w:rsidP="000F06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color w:val="FF0000"/>
                <w:sz w:val="24"/>
                <w:szCs w:val="24"/>
              </w:rPr>
              <w:t>CSS has no legal relationship with any individual tenant member of the Co</w:t>
            </w:r>
            <w:r w:rsidRPr="000F06A7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ops and its sole relationship is with the housing co-op management committees.</w:t>
            </w:r>
          </w:p>
          <w:p w14:paraId="658AA85F" w14:textId="44FB2735" w:rsidR="000F06A7" w:rsidRPr="00A87135" w:rsidRDefault="000F06A7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F06A7">
              <w:rPr>
                <w:rFonts w:ascii="Arial" w:hAnsi="Arial" w:cs="Arial"/>
                <w:color w:val="FF0000"/>
                <w:sz w:val="24"/>
                <w:szCs w:val="24"/>
              </w:rPr>
              <w:t>In the first instance any issues relating to CSS’ performance as landlord should be raised by the Management Committee of the Co</w:t>
            </w:r>
            <w:r w:rsidRPr="000F06A7">
              <w:rPr>
                <w:rFonts w:ascii="Arial" w:hAnsi="Arial" w:cs="Arial"/>
                <w:color w:val="FF0000"/>
                <w:sz w:val="24"/>
                <w:szCs w:val="24"/>
              </w:rPr>
              <w:noBreakHyphen/>
              <w:t>operative concerned</w:t>
            </w:r>
          </w:p>
        </w:tc>
        <w:tc>
          <w:tcPr>
            <w:tcW w:w="811" w:type="dxa"/>
          </w:tcPr>
          <w:p w14:paraId="136A2998" w14:textId="7B7B17C8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6ACA60F7" w14:textId="37445E47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4D24AA91" w14:textId="77777777" w:rsidTr="00AA2A1E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811" w:type="dxa"/>
          </w:tcPr>
          <w:p w14:paraId="1A44A40E" w14:textId="391D41A9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56567072" w14:textId="6B00104B" w:rsidR="00A87135" w:rsidRPr="000F06A7" w:rsidRDefault="000F06A7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06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20B6970E" w14:textId="77777777" w:rsidTr="00AA2A1E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CA7C666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  <w:p w14:paraId="13300967" w14:textId="5D74ABE1" w:rsidR="00E10266" w:rsidRPr="00A87135" w:rsidRDefault="008616A6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10266" w:rsidRPr="00E10266">
              <w:rPr>
                <w:rFonts w:ascii="Arial" w:hAnsi="Arial" w:cs="Arial"/>
                <w:color w:val="FF0000"/>
                <w:sz w:val="24"/>
                <w:szCs w:val="24"/>
              </w:rPr>
              <w:t xml:space="preserve">Template response sets out Housing Ombudsman details. </w:t>
            </w:r>
          </w:p>
        </w:tc>
        <w:tc>
          <w:tcPr>
            <w:tcW w:w="811" w:type="dxa"/>
          </w:tcPr>
          <w:p w14:paraId="34E56E7D" w14:textId="5CD30208" w:rsidR="00A87135" w:rsidRPr="00A87135" w:rsidRDefault="005A743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43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0CC827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00AA2A1E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5292933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  <w:p w14:paraId="4AD54C20" w14:textId="6DE5DB7A" w:rsidR="00BF4A02" w:rsidRPr="00BF4A02" w:rsidRDefault="00872D8C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response times, data collection and intelligence on complaints and seek to do this as a priority with the creation of a complaints dashboard.</w:t>
            </w:r>
            <w:r w:rsidRPr="0007480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73D64FC6" w14:textId="214994F0" w:rsidR="00A87135" w:rsidRPr="00A87135" w:rsidRDefault="00C56A4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A4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FBF4B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00AA2A1E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9409B1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1704B9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1E8A9966" w14:textId="191EC34F" w:rsidR="00A87135" w:rsidRDefault="001673E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73EA">
              <w:rPr>
                <w:rFonts w:ascii="Arial" w:hAnsi="Arial" w:cs="Arial"/>
                <w:color w:val="FF0000"/>
                <w:sz w:val="24"/>
                <w:szCs w:val="24"/>
              </w:rPr>
              <w:t xml:space="preserve">Stage 1 </w:t>
            </w:r>
          </w:p>
          <w:p w14:paraId="27BD1E83" w14:textId="4A4E90EB" w:rsidR="001673EA" w:rsidRDefault="001673E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2019/20 Complains</w:t>
            </w:r>
            <w:r w:rsidR="00125FBA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704B9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% resolved at stage one. </w:t>
            </w:r>
          </w:p>
          <w:p w14:paraId="2B2FCEB6" w14:textId="21D666DF" w:rsidR="00A87135" w:rsidRPr="00BF4A02" w:rsidRDefault="007A7914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data collection and intelligence on complaints and seek to do this as a priority with the creation of a complaints dashboard</w:t>
            </w:r>
            <w:r w:rsidR="00125FB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1673E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6419EFA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520C148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00AA2A1E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11" w:type="dxa"/>
          </w:tcPr>
          <w:p w14:paraId="39FCA0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D10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00AA2A1E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811" w:type="dxa"/>
          </w:tcPr>
          <w:p w14:paraId="5F5F86F5" w14:textId="51D22D35" w:rsidR="00A87135" w:rsidRPr="00A87135" w:rsidRDefault="00E52E1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E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EC94F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C8E5C4" w14:textId="77777777" w:rsidTr="00AA2A1E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811" w:type="dxa"/>
          </w:tcPr>
          <w:p w14:paraId="60CEE7B1" w14:textId="1D0CA023" w:rsidR="00A87135" w:rsidRPr="00A87135" w:rsidRDefault="00E52E1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E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C9B66E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BE3FA3" w14:textId="77777777" w:rsidTr="00AA2A1E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D7085C" w14:textId="77777777" w:rsidR="00A87135" w:rsidRPr="00B37564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B37564"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B37564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 w:rsidRPr="00B37564">
              <w:rPr>
                <w:rFonts w:ascii="Arial" w:hAnsi="Arial" w:cs="Arial"/>
                <w:sz w:val="24"/>
                <w:szCs w:val="24"/>
              </w:rPr>
              <w:t xml:space="preserve">five </w:t>
            </w:r>
            <w:r w:rsidR="00A87135" w:rsidRPr="00B37564">
              <w:rPr>
                <w:rFonts w:ascii="Arial" w:hAnsi="Arial" w:cs="Arial"/>
                <w:sz w:val="24"/>
                <w:szCs w:val="24"/>
              </w:rPr>
              <w:t>days?</w:t>
            </w:r>
          </w:p>
          <w:p w14:paraId="771E91F1" w14:textId="11F9CE6C" w:rsidR="00125FBA" w:rsidRDefault="00125FB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2019/20 Complains: 100% were </w:t>
            </w:r>
            <w:r w:rsidRPr="00125FBA">
              <w:rPr>
                <w:rFonts w:ascii="Arial" w:hAnsi="Arial" w:cs="Arial"/>
                <w:color w:val="FF0000"/>
                <w:sz w:val="24"/>
                <w:szCs w:val="24"/>
              </w:rPr>
              <w:t>acknowledged within five days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7E30EE79" w14:textId="499F1612" w:rsidR="00504B4B" w:rsidRPr="008A6DEA" w:rsidRDefault="00504B4B" w:rsidP="00A871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data collection and intelligence on complaints and seek to do this as a priority with the creation of a complaints dashboard</w:t>
            </w:r>
          </w:p>
        </w:tc>
        <w:tc>
          <w:tcPr>
            <w:tcW w:w="811" w:type="dxa"/>
          </w:tcPr>
          <w:p w14:paraId="36398AC0" w14:textId="25ADFE63" w:rsidR="00A87135" w:rsidRPr="00A87135" w:rsidRDefault="005D365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365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88CA5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00AA2A1E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3A5E3D4" w14:textId="77777777" w:rsid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  <w:p w14:paraId="60BB701E" w14:textId="515D8F26" w:rsidR="00E10266" w:rsidRPr="00A87135" w:rsidRDefault="00A0680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Action: </w:t>
            </w:r>
            <w:r w:rsidR="00E10266" w:rsidRPr="00E10266">
              <w:rPr>
                <w:rFonts w:ascii="Arial" w:hAnsi="Arial" w:cs="Arial"/>
                <w:color w:val="FF0000"/>
                <w:sz w:val="24"/>
                <w:szCs w:val="24"/>
              </w:rPr>
              <w:t xml:space="preserve">Template response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to set</w:t>
            </w:r>
            <w:r w:rsidR="00E10266">
              <w:rPr>
                <w:rFonts w:ascii="Arial" w:hAnsi="Arial" w:cs="Arial"/>
                <w:color w:val="FF0000"/>
                <w:sz w:val="24"/>
                <w:szCs w:val="24"/>
              </w:rPr>
              <w:t xml:space="preserve"> out how to escalate and </w:t>
            </w:r>
            <w:r w:rsidR="00E10266" w:rsidRPr="00E10266">
              <w:rPr>
                <w:rFonts w:ascii="Arial" w:hAnsi="Arial" w:cs="Arial"/>
                <w:color w:val="FF0000"/>
                <w:sz w:val="24"/>
                <w:szCs w:val="24"/>
              </w:rPr>
              <w:t>Housing Ombudsman details.</w:t>
            </w:r>
          </w:p>
        </w:tc>
        <w:tc>
          <w:tcPr>
            <w:tcW w:w="811" w:type="dxa"/>
          </w:tcPr>
          <w:p w14:paraId="11C926B6" w14:textId="31D86BC5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DED899" w14:textId="001069C8" w:rsidR="00A87135" w:rsidRPr="00A87135" w:rsidRDefault="00A0680A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8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A87135" w:rsidRPr="00A87135" w14:paraId="4BBF40AB" w14:textId="77777777" w:rsidTr="00881CD9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90D5E3A" w14:textId="77777777" w:rsidR="00A87135" w:rsidRPr="000C57FB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 w:rsidRPr="000C57F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  <w:p w14:paraId="116BDF79" w14:textId="49E574CF" w:rsidR="000C57FB" w:rsidRPr="000C57FB" w:rsidRDefault="000C57FB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57FB">
              <w:rPr>
                <w:rFonts w:ascii="Arial" w:hAnsi="Arial" w:cs="Arial"/>
                <w:color w:val="FF0000"/>
                <w:sz w:val="24"/>
                <w:szCs w:val="24"/>
              </w:rPr>
              <w:t xml:space="preserve">2019/20 Complains: 100% resolved at stage one. 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7268CC7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397800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4719ED" w14:textId="77777777" w:rsidTr="00881CD9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3159D20" w14:textId="77777777" w:rsidR="00A87135" w:rsidRPr="000C57FB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 w:rsidRPr="000C57F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  <w:p w14:paraId="1C67E310" w14:textId="6932E041" w:rsidR="000C57FB" w:rsidRPr="00627D70" w:rsidRDefault="000C57FB" w:rsidP="00A8713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7FB">
              <w:rPr>
                <w:rFonts w:ascii="Arial" w:hAnsi="Arial" w:cs="Arial"/>
                <w:color w:val="FF0000"/>
                <w:sz w:val="24"/>
                <w:szCs w:val="24"/>
              </w:rPr>
              <w:t>2019/20 Complains: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N/A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587EA72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0DDF081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14:paraId="727BFD9C" w14:textId="77777777" w:rsidTr="00881CD9">
        <w:tc>
          <w:tcPr>
            <w:tcW w:w="421" w:type="dxa"/>
          </w:tcPr>
          <w:p w14:paraId="6DA704A3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0F6562E" w14:textId="5FFB654E" w:rsidR="00524B80" w:rsidRPr="000C57FB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What</w:t>
            </w:r>
            <w:r w:rsidR="006079F3" w:rsidRPr="000C5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7FB"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 w:rsidRPr="000C57F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0C57FB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0C57FB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 w:rsidRPr="000C57F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524B80" w:rsidRPr="000C57FB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46CEF0AB" w:rsidR="00524B80" w:rsidRPr="000C57FB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Stage one</w:t>
            </w:r>
            <w:r w:rsidR="000C57FB" w:rsidRPr="000C5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7F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2019/20 Complains:</w:t>
            </w:r>
            <w:r w:rsidR="000C57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0%</w:t>
            </w:r>
          </w:p>
          <w:p w14:paraId="4B0BB5EA" w14:textId="7B463F0C" w:rsidR="00524B80" w:rsidRPr="000C57FB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Stage one (with extension)</w:t>
            </w:r>
            <w:r w:rsidR="000C57F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2019/20 Complains:</w:t>
            </w:r>
            <w:r w:rsidR="000C57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0%</w:t>
            </w:r>
          </w:p>
          <w:p w14:paraId="1735E508" w14:textId="50B17D71" w:rsidR="00524B80" w:rsidRPr="000C57FB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Stage two</w:t>
            </w:r>
            <w:r w:rsidR="000C57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N/A</w:t>
            </w:r>
          </w:p>
          <w:p w14:paraId="5E35672D" w14:textId="686DBCCE" w:rsidR="00524B80" w:rsidRPr="000C57FB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C57FB">
              <w:rPr>
                <w:rFonts w:ascii="Arial" w:hAnsi="Arial" w:cs="Arial"/>
                <w:sz w:val="24"/>
                <w:szCs w:val="24"/>
              </w:rPr>
              <w:t>Stage two (with extension)</w:t>
            </w:r>
            <w:r w:rsidR="000C57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C57FB" w:rsidRPr="000C57FB">
              <w:rPr>
                <w:rFonts w:ascii="Arial" w:hAnsi="Arial" w:cs="Arial"/>
                <w:color w:val="FF0000"/>
                <w:sz w:val="24"/>
                <w:szCs w:val="24"/>
              </w:rPr>
              <w:t>N/A</w:t>
            </w:r>
          </w:p>
          <w:p w14:paraId="3B69C731" w14:textId="52A3513B" w:rsidR="00524B80" w:rsidRPr="00627D70" w:rsidRDefault="00B37564" w:rsidP="00524B80">
            <w:p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response times, data collection and intelligence on complaints and seek to do this as a priority with the creation of a complaints dashboard.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640B84E1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28F5A307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DAC6BD" w14:textId="77777777" w:rsidTr="00AA2A1E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41AA6E8" w14:textId="0D58CBB0" w:rsidR="00071FE5" w:rsidRPr="00071FE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71FE5">
              <w:rPr>
                <w:rFonts w:ascii="Arial" w:hAnsi="Arial" w:cs="Arial"/>
                <w:sz w:val="24"/>
                <w:szCs w:val="24"/>
              </w:rPr>
              <w:t>Where timescales have been extended did we have good reason?</w:t>
            </w:r>
          </w:p>
        </w:tc>
        <w:tc>
          <w:tcPr>
            <w:tcW w:w="811" w:type="dxa"/>
          </w:tcPr>
          <w:p w14:paraId="4D81DE43" w14:textId="43F83F59" w:rsidR="00A87135" w:rsidRPr="00A87135" w:rsidRDefault="00071FE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A388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F849598" w14:textId="77777777" w:rsidTr="00AA2A1E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48927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71FE5">
              <w:rPr>
                <w:rFonts w:ascii="Arial" w:hAnsi="Arial" w:cs="Arial"/>
                <w:sz w:val="24"/>
                <w:szCs w:val="24"/>
              </w:rPr>
              <w:t>Where timescales have been extended did we keep the resident informed?</w:t>
            </w:r>
          </w:p>
          <w:p w14:paraId="530F17FE" w14:textId="2826DA89" w:rsidR="00B37564" w:rsidRPr="00071FE5" w:rsidRDefault="00B37564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response times, data collection and intelligence on complaints and seek to do this as a priority with the creation of a complaints dashboard.</w:t>
            </w:r>
          </w:p>
        </w:tc>
        <w:tc>
          <w:tcPr>
            <w:tcW w:w="811" w:type="dxa"/>
          </w:tcPr>
          <w:p w14:paraId="05183E4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1AA6FB" w14:textId="462C5659" w:rsidR="00A87135" w:rsidRPr="00A87135" w:rsidRDefault="00071FE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956005" w:rsidRPr="00A87135" w14:paraId="233C7B29" w14:textId="77777777" w:rsidTr="006C7618">
        <w:tc>
          <w:tcPr>
            <w:tcW w:w="421" w:type="dxa"/>
          </w:tcPr>
          <w:p w14:paraId="1B2A9D2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8C37426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</w:p>
          <w:p w14:paraId="4CDC403B" w14:textId="09255B65" w:rsidR="00766D5A" w:rsidRPr="00FE35B5" w:rsidRDefault="00766D5A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FE35B5">
              <w:rPr>
                <w:rFonts w:ascii="Arial" w:hAnsi="Arial" w:cs="Arial"/>
                <w:color w:val="FF0000"/>
                <w:sz w:val="24"/>
                <w:szCs w:val="24"/>
              </w:rPr>
              <w:t xml:space="preserve">Customer satisfaction has not been conducted but will be </w:t>
            </w:r>
            <w:r w:rsidR="00612DFB">
              <w:rPr>
                <w:rFonts w:ascii="Arial" w:hAnsi="Arial" w:cs="Arial"/>
                <w:color w:val="FF0000"/>
                <w:sz w:val="24"/>
                <w:szCs w:val="24"/>
              </w:rPr>
              <w:t>part of</w:t>
            </w:r>
            <w:r w:rsidRPr="00FE35B5">
              <w:rPr>
                <w:rFonts w:ascii="Arial" w:hAnsi="Arial" w:cs="Arial"/>
                <w:color w:val="FF0000"/>
                <w:sz w:val="24"/>
                <w:szCs w:val="24"/>
              </w:rPr>
              <w:t xml:space="preserve"> complaints </w:t>
            </w:r>
            <w:r w:rsidR="00CB11DF">
              <w:rPr>
                <w:rFonts w:ascii="Arial" w:hAnsi="Arial" w:cs="Arial"/>
                <w:color w:val="FF0000"/>
                <w:sz w:val="24"/>
                <w:szCs w:val="24"/>
              </w:rPr>
              <w:t xml:space="preserve">procedure </w:t>
            </w:r>
            <w:r w:rsidRPr="00FE35B5">
              <w:rPr>
                <w:rFonts w:ascii="Arial" w:hAnsi="Arial" w:cs="Arial"/>
                <w:color w:val="FF0000"/>
                <w:sz w:val="24"/>
                <w:szCs w:val="24"/>
              </w:rPr>
              <w:t>in 2020/21.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3898E775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5CF44D0B" w14:textId="02672651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72F53C9" w14:textId="77777777" w:rsidTr="00AA2A1E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811" w:type="dxa"/>
          </w:tcPr>
          <w:p w14:paraId="01F1745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A0A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00AA2A1E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5114E0" w14:textId="47988A16" w:rsidR="00AD46B6" w:rsidRPr="009D1023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71FE5"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071FE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811" w:type="dxa"/>
          </w:tcPr>
          <w:p w14:paraId="109A83C2" w14:textId="3C4CD593" w:rsidR="00A87135" w:rsidRPr="009D1023" w:rsidRDefault="009D1023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10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12BD6DAA" w14:textId="50D8493F" w:rsidR="00A87135" w:rsidRPr="009D1023" w:rsidRDefault="009D1023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10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4DAEBE84" w14:textId="77777777" w:rsidTr="00AA2A1E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148996" w14:textId="5371961C" w:rsidR="00071FE5" w:rsidRPr="009D1023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071FE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F90E75" w:rsidRPr="00071FE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71FE5">
              <w:rPr>
                <w:rFonts w:ascii="Arial" w:hAnsi="Arial" w:cs="Arial"/>
                <w:sz w:val="24"/>
                <w:szCs w:val="24"/>
              </w:rPr>
              <w:t>timescale was extended did we keep the Ombudsman informed?</w:t>
            </w:r>
          </w:p>
        </w:tc>
        <w:tc>
          <w:tcPr>
            <w:tcW w:w="811" w:type="dxa"/>
          </w:tcPr>
          <w:p w14:paraId="5BEEF930" w14:textId="1694DDC7" w:rsidR="00A87135" w:rsidRPr="009D1023" w:rsidRDefault="009D1023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10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9DA7B07" w14:textId="58027C4B" w:rsidR="00A87135" w:rsidRPr="009D1023" w:rsidRDefault="009D1023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10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2B99B45E" w14:textId="77777777" w:rsidTr="00AA2A1E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811" w:type="dxa"/>
          </w:tcPr>
          <w:p w14:paraId="09B8B5D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248F4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00AA2A1E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Are residents able to complain via a </w:t>
            </w:r>
            <w:bookmarkStart w:id="1" w:name="_Hlk57635422"/>
            <w:r w:rsidRPr="00A87135">
              <w:rPr>
                <w:rFonts w:ascii="Arial" w:hAnsi="Arial" w:cs="Arial"/>
                <w:sz w:val="24"/>
                <w:szCs w:val="24"/>
              </w:rPr>
              <w:t>representative</w:t>
            </w:r>
            <w:bookmarkEnd w:id="1"/>
            <w:r w:rsidRPr="00A87135">
              <w:rPr>
                <w:rFonts w:ascii="Arial" w:hAnsi="Arial" w:cs="Arial"/>
                <w:sz w:val="24"/>
                <w:szCs w:val="24"/>
              </w:rPr>
              <w:t xml:space="preserve"> throughout?</w:t>
            </w:r>
          </w:p>
        </w:tc>
        <w:tc>
          <w:tcPr>
            <w:tcW w:w="811" w:type="dxa"/>
          </w:tcPr>
          <w:p w14:paraId="232C3611" w14:textId="486A8331" w:rsidR="00A87135" w:rsidRPr="00A87135" w:rsidRDefault="00766D5A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D5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222F68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D403F93" w14:textId="77777777" w:rsidTr="00AA2A1E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090D3E8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  <w:p w14:paraId="19A8CAED" w14:textId="42F087A6" w:rsidR="00662201" w:rsidRPr="00A87135" w:rsidRDefault="00662201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7D9752" w14:textId="563EB56B" w:rsidR="00A87135" w:rsidRPr="00662201" w:rsidRDefault="00662201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6220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1C2331F5" w14:textId="5FD5DE5F" w:rsidR="00A87135" w:rsidRPr="00662201" w:rsidRDefault="00662201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6220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50D52A1D" w14:textId="77777777" w:rsidTr="00AA2A1E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26593EFA" w14:textId="316ED6A1" w:rsidR="00A87135" w:rsidRPr="00662201" w:rsidRDefault="00662201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2201">
              <w:rPr>
                <w:rFonts w:ascii="Arial" w:hAnsi="Arial" w:cs="Arial"/>
                <w:color w:val="FF0000"/>
                <w:sz w:val="24"/>
                <w:szCs w:val="24"/>
              </w:rPr>
              <w:t>None</w:t>
            </w:r>
          </w:p>
          <w:p w14:paraId="48D1D2E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59672E08" w14:textId="18ABA6C8" w:rsidR="00A87135" w:rsidRPr="00662201" w:rsidRDefault="00662201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2201">
              <w:rPr>
                <w:rFonts w:ascii="Arial" w:hAnsi="Arial" w:cs="Arial"/>
                <w:color w:val="FF0000"/>
                <w:sz w:val="24"/>
                <w:szCs w:val="24"/>
              </w:rPr>
              <w:t>N/A</w:t>
            </w:r>
          </w:p>
          <w:p w14:paraId="665DCAC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0D28BA2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E79C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00AA2A1E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811" w:type="dxa"/>
          </w:tcPr>
          <w:p w14:paraId="615432A0" w14:textId="416D5A5C" w:rsidR="00A87135" w:rsidRPr="00DD5D38" w:rsidRDefault="00DD5D38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D5D3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6271351" w14:textId="535886E8" w:rsidR="00A87135" w:rsidRPr="00DD5D38" w:rsidRDefault="00DD5D38" w:rsidP="00A8713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D5D3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A87135" w:rsidRPr="00A87135" w14:paraId="12951CB1" w14:textId="77777777" w:rsidTr="00AA2A1E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811" w:type="dxa"/>
          </w:tcPr>
          <w:p w14:paraId="780E34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0302F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00AA2A1E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something has gone wrong are we taking appropriate steps to put things right?</w:t>
            </w:r>
          </w:p>
        </w:tc>
        <w:tc>
          <w:tcPr>
            <w:tcW w:w="811" w:type="dxa"/>
          </w:tcPr>
          <w:p w14:paraId="35F774FE" w14:textId="4EA837B1" w:rsidR="00A87135" w:rsidRPr="00A87135" w:rsidRDefault="00946AC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A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14FF59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4C5DF1" w14:textId="77777777" w:rsidTr="00AA2A1E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167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811" w:type="dxa"/>
          </w:tcPr>
          <w:p w14:paraId="5950CF9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392BA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1C4DAC2" w14:textId="77777777" w:rsidTr="00AA2A1E">
        <w:tc>
          <w:tcPr>
            <w:tcW w:w="421" w:type="dxa"/>
          </w:tcPr>
          <w:p w14:paraId="74BCA9D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4CC54EE" w14:textId="42C1E0D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  <w:p w14:paraId="2DE2EE60" w14:textId="1D7FDF79" w:rsidR="00A87135" w:rsidRPr="00074807" w:rsidRDefault="00632242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</w:t>
            </w:r>
            <w:r w:rsidR="005E2C7E">
              <w:rPr>
                <w:rFonts w:ascii="Arial" w:hAnsi="Arial" w:cs="Arial"/>
                <w:color w:val="FF0000"/>
                <w:sz w:val="24"/>
                <w:szCs w:val="24"/>
              </w:rPr>
              <w:t xml:space="preserve"> response times,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data collection and intelligence on complaints and seek to do this as a priority with the creation of a complaints dashboard.</w:t>
            </w:r>
            <w:r w:rsidRPr="00074807">
              <w:rPr>
                <w:rFonts w:ascii="Arial" w:hAnsi="Arial" w:cs="Arial"/>
                <w:color w:val="FF0000"/>
                <w:sz w:val="24"/>
                <w:szCs w:val="24"/>
              </w:rPr>
              <w:t xml:space="preserve"> Information on improvements will be documented on the complaint’s dashboard.</w:t>
            </w:r>
          </w:p>
          <w:p w14:paraId="75DFB06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217ECC2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186B2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1BA1C7E" w14:textId="77777777" w:rsidTr="00AA2A1E">
        <w:tc>
          <w:tcPr>
            <w:tcW w:w="421" w:type="dxa"/>
          </w:tcPr>
          <w:p w14:paraId="58092C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FF0286" w14:textId="0B4AC29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How do we share these lessons 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10BEB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4D0646DE" w:rsidR="00A87135" w:rsidRPr="00486800" w:rsidRDefault="00104662" w:rsidP="00486800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  <w:r w:rsidR="00385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ABE" w:rsidRPr="00CD5ABE">
              <w:rPr>
                <w:rFonts w:ascii="Arial" w:hAnsi="Arial" w:cs="Arial"/>
                <w:color w:val="FF0000"/>
                <w:sz w:val="24"/>
                <w:szCs w:val="24"/>
              </w:rPr>
              <w:t>Complaints dashboard</w:t>
            </w:r>
            <w:r w:rsidR="00CD5ABE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CD5ABE" w:rsidRPr="00CD5AB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D5ABE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  <w:r w:rsidR="00385CF1" w:rsidRPr="00486800">
              <w:rPr>
                <w:rFonts w:ascii="Arial" w:hAnsi="Arial" w:cs="Arial"/>
                <w:color w:val="FF0000"/>
                <w:sz w:val="24"/>
                <w:szCs w:val="24"/>
              </w:rPr>
              <w:t>ia Co-op Management Committees</w:t>
            </w:r>
          </w:p>
          <w:p w14:paraId="20FB5DC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941B" w14:textId="472A2C58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  <w:r w:rsidR="0048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00" w:rsidRPr="00486800">
              <w:rPr>
                <w:rFonts w:ascii="Arial" w:hAnsi="Arial" w:cs="Arial"/>
                <w:color w:val="FF0000"/>
                <w:sz w:val="24"/>
                <w:szCs w:val="24"/>
              </w:rPr>
              <w:t>Via</w:t>
            </w:r>
            <w:r w:rsidR="0048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00">
              <w:rPr>
                <w:rFonts w:ascii="Arial" w:hAnsi="Arial" w:cs="Arial"/>
                <w:color w:val="FF0000"/>
                <w:sz w:val="24"/>
                <w:szCs w:val="24"/>
              </w:rPr>
              <w:t>complaints dashboard</w:t>
            </w:r>
          </w:p>
          <w:p w14:paraId="5620BBB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D7CF" w14:textId="5E9E3938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  <w:r w:rsidR="0048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4C1" w:rsidRPr="003824C1">
              <w:rPr>
                <w:rFonts w:ascii="Arial" w:hAnsi="Arial" w:cs="Arial"/>
                <w:color w:val="FF0000"/>
                <w:sz w:val="24"/>
                <w:szCs w:val="24"/>
              </w:rPr>
              <w:t xml:space="preserve">Reported annual via dashboard to residents and board. </w:t>
            </w:r>
          </w:p>
          <w:p w14:paraId="33DCFDD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B5926" w14:textId="422CA6BD" w:rsidR="00A87135" w:rsidRPr="0014122B" w:rsidRDefault="00B37564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Action: We recognise that we need to improve our response times, data collection and intelligence on complaints and seek to do this as a priority with the creation of a complaints dashboard.</w:t>
            </w:r>
            <w:r w:rsidRPr="0007480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3347E8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8A15E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EC81253" w14:textId="77777777" w:rsidTr="00AA2A1E">
        <w:trPr>
          <w:trHeight w:val="806"/>
        </w:trPr>
        <w:tc>
          <w:tcPr>
            <w:tcW w:w="421" w:type="dxa"/>
          </w:tcPr>
          <w:p w14:paraId="2BE3DB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3B6D68D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  <w:p w14:paraId="5F59394E" w14:textId="06E76DB1" w:rsidR="005076AA" w:rsidRPr="005076AA" w:rsidRDefault="005076AA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F83C66" w14:textId="1B867D10" w:rsidR="00A87135" w:rsidRPr="00A87135" w:rsidRDefault="005076AA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6A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A3217C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EB4EDBD" w14:textId="77777777" w:rsidTr="00AA2A1E">
        <w:trPr>
          <w:trHeight w:val="806"/>
        </w:trPr>
        <w:tc>
          <w:tcPr>
            <w:tcW w:w="421" w:type="dxa"/>
          </w:tcPr>
          <w:p w14:paraId="6C73E7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694DC60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14:paraId="2844B247" w14:textId="1B419EAE" w:rsidR="005076AA" w:rsidRPr="007C2E27" w:rsidRDefault="005076AA" w:rsidP="007C2E2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2E27">
              <w:rPr>
                <w:rFonts w:ascii="Arial" w:hAnsi="Arial" w:cs="Arial"/>
                <w:color w:val="FF0000"/>
                <w:sz w:val="24"/>
                <w:szCs w:val="24"/>
              </w:rPr>
              <w:t xml:space="preserve">Complaints </w:t>
            </w:r>
            <w:r w:rsidR="00325433" w:rsidRPr="007C2E27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Pr="007C2E27">
              <w:rPr>
                <w:rFonts w:ascii="Arial" w:hAnsi="Arial" w:cs="Arial"/>
                <w:color w:val="FF0000"/>
                <w:sz w:val="24"/>
                <w:szCs w:val="24"/>
              </w:rPr>
              <w:t>olicy changed</w:t>
            </w:r>
            <w:r w:rsidR="007C2E27" w:rsidRPr="007C2E27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r w:rsidR="007C2E27" w:rsidRPr="007C2E27">
              <w:rPr>
                <w:rFonts w:ascii="Arial" w:hAnsi="Arial" w:cs="Arial"/>
                <w:color w:val="FF0000"/>
                <w:sz w:val="24"/>
                <w:szCs w:val="24"/>
              </w:rPr>
              <w:t>Views of residents and consultation with primary Co-op management committees to take place before finalising.</w:t>
            </w:r>
            <w:r w:rsidR="007C2E27" w:rsidRPr="007C2E27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7C2E27" w:rsidRPr="007C2E2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bookmarkStart w:id="2" w:name="_GoBack"/>
            <w:bookmarkEnd w:id="2"/>
          </w:p>
          <w:p w14:paraId="2302CF21" w14:textId="1F1E1713" w:rsidR="005076AA" w:rsidRDefault="005076AA" w:rsidP="005076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6F5F">
              <w:rPr>
                <w:rFonts w:ascii="Arial" w:hAnsi="Arial" w:cs="Arial"/>
                <w:color w:val="FF0000"/>
                <w:sz w:val="24"/>
                <w:szCs w:val="24"/>
              </w:rPr>
              <w:t xml:space="preserve">Template complaints response created which includes how to escalate at the end of each complaint stage and Housing Ombudsman details. </w:t>
            </w:r>
          </w:p>
          <w:p w14:paraId="6067E654" w14:textId="0F7C093E" w:rsidR="005F5CFB" w:rsidRPr="005F5CFB" w:rsidRDefault="005F5CFB" w:rsidP="005F5CF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FB">
              <w:rPr>
                <w:rFonts w:ascii="Arial" w:hAnsi="Arial" w:cs="Arial"/>
                <w:color w:val="FF0000"/>
                <w:sz w:val="24"/>
                <w:szCs w:val="24"/>
              </w:rPr>
              <w:t xml:space="preserve">Details of the Ombudsman Service published on website.  </w:t>
            </w:r>
          </w:p>
          <w:p w14:paraId="73B3370A" w14:textId="13A95C1E" w:rsidR="005076AA" w:rsidRPr="00BE6F5F" w:rsidRDefault="005076AA" w:rsidP="005076A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6F5F">
              <w:rPr>
                <w:rFonts w:ascii="Arial" w:hAnsi="Arial" w:cs="Arial"/>
                <w:color w:val="FF0000"/>
                <w:sz w:val="24"/>
                <w:szCs w:val="24"/>
              </w:rPr>
              <w:t xml:space="preserve">A number of actions: </w:t>
            </w:r>
          </w:p>
          <w:p w14:paraId="633FA651" w14:textId="4C16CA41" w:rsidR="005076AA" w:rsidRPr="00BE6F5F" w:rsidRDefault="00B37564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We recognise that we need to improve our response times, data collection and intelligence on complaints and seek to do this as a priority with the creation of a complaints dashboard</w:t>
            </w:r>
            <w:r w:rsidR="005076AA" w:rsidRPr="00BE6F5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3DE873BD" w14:textId="77777777" w:rsidR="005076AA" w:rsidRPr="00BE6F5F" w:rsidRDefault="005076A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6F5F">
              <w:rPr>
                <w:rFonts w:ascii="Arial" w:hAnsi="Arial" w:cs="Arial"/>
                <w:color w:val="FF0000"/>
                <w:sz w:val="24"/>
                <w:szCs w:val="24"/>
              </w:rPr>
              <w:t xml:space="preserve">The dashboard will include information on improvements we have made as a result of learning from complaints, Customer satisfaction, number of complaints received, stage of resolution, meeting time scales, any requests for information from the Ombudsman. </w:t>
            </w:r>
          </w:p>
          <w:p w14:paraId="18FDFE95" w14:textId="77777777" w:rsidR="005076AA" w:rsidRDefault="005076A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52D78C" w14:textId="77777777" w:rsidR="0014122B" w:rsidRDefault="005076A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The dashboard will be provided to Co-op Management Committees and the CSS Management Committee annually. We will also seek the above information from the Co-op managing agents in relation to the primary Co-ops.  </w:t>
            </w:r>
          </w:p>
          <w:p w14:paraId="60DF88F7" w14:textId="55199415" w:rsidR="005076AA" w:rsidRDefault="005076A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526026C" w14:textId="08162835" w:rsidR="0014122B" w:rsidRDefault="0014122B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122B">
              <w:rPr>
                <w:rFonts w:ascii="Arial" w:hAnsi="Arial" w:cs="Arial"/>
                <w:color w:val="FF0000"/>
                <w:sz w:val="24"/>
                <w:szCs w:val="24"/>
              </w:rPr>
              <w:t xml:space="preserve">Reasonable adjustments policy to be drafted. </w:t>
            </w:r>
          </w:p>
          <w:p w14:paraId="2798ECC9" w14:textId="77777777" w:rsidR="00A0680A" w:rsidRDefault="00A0680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5113040" w14:textId="13C92B90" w:rsidR="00A0680A" w:rsidRPr="0014122B" w:rsidRDefault="00A0680A" w:rsidP="00A871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0266">
              <w:rPr>
                <w:rFonts w:ascii="Arial" w:hAnsi="Arial" w:cs="Arial"/>
                <w:color w:val="FF0000"/>
                <w:sz w:val="24"/>
                <w:szCs w:val="24"/>
              </w:rPr>
              <w:t xml:space="preserve">Template response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to set out how to escalate and </w:t>
            </w:r>
            <w:r w:rsidRPr="00E10266">
              <w:rPr>
                <w:rFonts w:ascii="Arial" w:hAnsi="Arial" w:cs="Arial"/>
                <w:color w:val="FF0000"/>
                <w:sz w:val="24"/>
                <w:szCs w:val="24"/>
              </w:rPr>
              <w:t>Housing Ombudsman details.</w:t>
            </w:r>
          </w:p>
          <w:p w14:paraId="359246AD" w14:textId="34106303" w:rsidR="005076AA" w:rsidRPr="005076AA" w:rsidRDefault="005076AA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47AE226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7E6AB52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A2A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DE14" w14:textId="77777777" w:rsidR="001B5A62" w:rsidRDefault="001B5A62">
      <w:pPr>
        <w:spacing w:after="0" w:line="240" w:lineRule="auto"/>
      </w:pPr>
      <w:r>
        <w:separator/>
      </w:r>
    </w:p>
  </w:endnote>
  <w:endnote w:type="continuationSeparator" w:id="0">
    <w:p w14:paraId="61FF3232" w14:textId="77777777" w:rsidR="001B5A62" w:rsidRDefault="001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E64" w14:textId="77777777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722E" w14:textId="77777777" w:rsidR="001B5A62" w:rsidRDefault="001B5A62">
      <w:pPr>
        <w:spacing w:after="0" w:line="240" w:lineRule="auto"/>
      </w:pPr>
      <w:r>
        <w:separator/>
      </w:r>
    </w:p>
  </w:footnote>
  <w:footnote w:type="continuationSeparator" w:id="0">
    <w:p w14:paraId="374243E4" w14:textId="77777777" w:rsidR="001B5A62" w:rsidRDefault="001B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DF1C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48C6DCF"/>
    <w:multiLevelType w:val="hybridMultilevel"/>
    <w:tmpl w:val="01A0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1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1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30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00BD4"/>
    <w:rsid w:val="000075E0"/>
    <w:rsid w:val="00036E0D"/>
    <w:rsid w:val="000427F6"/>
    <w:rsid w:val="00071FE5"/>
    <w:rsid w:val="00074807"/>
    <w:rsid w:val="00084267"/>
    <w:rsid w:val="000857ED"/>
    <w:rsid w:val="0008689D"/>
    <w:rsid w:val="00087092"/>
    <w:rsid w:val="000C57FB"/>
    <w:rsid w:val="000F06A7"/>
    <w:rsid w:val="00104662"/>
    <w:rsid w:val="00125FBA"/>
    <w:rsid w:val="001265DB"/>
    <w:rsid w:val="00134085"/>
    <w:rsid w:val="0014122B"/>
    <w:rsid w:val="001673EA"/>
    <w:rsid w:val="001704B9"/>
    <w:rsid w:val="001765C4"/>
    <w:rsid w:val="001B5A62"/>
    <w:rsid w:val="001B65FF"/>
    <w:rsid w:val="001E11D8"/>
    <w:rsid w:val="001E37E3"/>
    <w:rsid w:val="001F3B59"/>
    <w:rsid w:val="00200F95"/>
    <w:rsid w:val="00205A7A"/>
    <w:rsid w:val="00217355"/>
    <w:rsid w:val="00226EC5"/>
    <w:rsid w:val="00250AE1"/>
    <w:rsid w:val="002B6179"/>
    <w:rsid w:val="002E404A"/>
    <w:rsid w:val="002E4C11"/>
    <w:rsid w:val="002F3FE6"/>
    <w:rsid w:val="0031190E"/>
    <w:rsid w:val="00315110"/>
    <w:rsid w:val="003212F2"/>
    <w:rsid w:val="00325433"/>
    <w:rsid w:val="003706D6"/>
    <w:rsid w:val="00371BB3"/>
    <w:rsid w:val="003824C1"/>
    <w:rsid w:val="00385CF1"/>
    <w:rsid w:val="00391B6C"/>
    <w:rsid w:val="00396CD3"/>
    <w:rsid w:val="003979C4"/>
    <w:rsid w:val="003A3A60"/>
    <w:rsid w:val="003A7227"/>
    <w:rsid w:val="003B7402"/>
    <w:rsid w:val="003D7E8C"/>
    <w:rsid w:val="00407273"/>
    <w:rsid w:val="004424AD"/>
    <w:rsid w:val="00453A54"/>
    <w:rsid w:val="004713CE"/>
    <w:rsid w:val="004734AB"/>
    <w:rsid w:val="0048676A"/>
    <w:rsid w:val="00486800"/>
    <w:rsid w:val="00492042"/>
    <w:rsid w:val="004A1788"/>
    <w:rsid w:val="004A2EAE"/>
    <w:rsid w:val="004D1037"/>
    <w:rsid w:val="004E18A2"/>
    <w:rsid w:val="00504B4B"/>
    <w:rsid w:val="005076AA"/>
    <w:rsid w:val="00524B80"/>
    <w:rsid w:val="00533C3F"/>
    <w:rsid w:val="00545385"/>
    <w:rsid w:val="005471BE"/>
    <w:rsid w:val="00551AE4"/>
    <w:rsid w:val="0056651A"/>
    <w:rsid w:val="005728AC"/>
    <w:rsid w:val="005A144C"/>
    <w:rsid w:val="005A7438"/>
    <w:rsid w:val="005B1F74"/>
    <w:rsid w:val="005D3652"/>
    <w:rsid w:val="005E2C7E"/>
    <w:rsid w:val="005E53F4"/>
    <w:rsid w:val="005E604D"/>
    <w:rsid w:val="005F5CFB"/>
    <w:rsid w:val="006079F3"/>
    <w:rsid w:val="00612DFB"/>
    <w:rsid w:val="00620630"/>
    <w:rsid w:val="00621FBC"/>
    <w:rsid w:val="00627D70"/>
    <w:rsid w:val="006300C9"/>
    <w:rsid w:val="00632242"/>
    <w:rsid w:val="00662201"/>
    <w:rsid w:val="00684349"/>
    <w:rsid w:val="006A3349"/>
    <w:rsid w:val="006A6E91"/>
    <w:rsid w:val="006B315C"/>
    <w:rsid w:val="006B53B8"/>
    <w:rsid w:val="006C7618"/>
    <w:rsid w:val="006F355E"/>
    <w:rsid w:val="00766D5A"/>
    <w:rsid w:val="00771000"/>
    <w:rsid w:val="00787865"/>
    <w:rsid w:val="007A7914"/>
    <w:rsid w:val="007C2E27"/>
    <w:rsid w:val="007D7CDB"/>
    <w:rsid w:val="007F45A2"/>
    <w:rsid w:val="00823608"/>
    <w:rsid w:val="00831531"/>
    <w:rsid w:val="008361A7"/>
    <w:rsid w:val="008616A6"/>
    <w:rsid w:val="00863592"/>
    <w:rsid w:val="00863DD0"/>
    <w:rsid w:val="00866860"/>
    <w:rsid w:val="00872D8C"/>
    <w:rsid w:val="00881CD9"/>
    <w:rsid w:val="008865BD"/>
    <w:rsid w:val="00890B64"/>
    <w:rsid w:val="008A22C7"/>
    <w:rsid w:val="008A5A0B"/>
    <w:rsid w:val="008A6DEA"/>
    <w:rsid w:val="008C2BEF"/>
    <w:rsid w:val="008D2D66"/>
    <w:rsid w:val="008D3B90"/>
    <w:rsid w:val="009015F8"/>
    <w:rsid w:val="009060BF"/>
    <w:rsid w:val="00945187"/>
    <w:rsid w:val="00946ACB"/>
    <w:rsid w:val="00956005"/>
    <w:rsid w:val="00993CF1"/>
    <w:rsid w:val="00996E24"/>
    <w:rsid w:val="009B79F8"/>
    <w:rsid w:val="009D1023"/>
    <w:rsid w:val="00A0680A"/>
    <w:rsid w:val="00A418F5"/>
    <w:rsid w:val="00A52236"/>
    <w:rsid w:val="00A5423C"/>
    <w:rsid w:val="00A60CF2"/>
    <w:rsid w:val="00A61A6D"/>
    <w:rsid w:val="00A72AAB"/>
    <w:rsid w:val="00A87135"/>
    <w:rsid w:val="00AA2A1E"/>
    <w:rsid w:val="00AB66DE"/>
    <w:rsid w:val="00AD46B6"/>
    <w:rsid w:val="00AD7BAD"/>
    <w:rsid w:val="00AE2030"/>
    <w:rsid w:val="00B10662"/>
    <w:rsid w:val="00B27C69"/>
    <w:rsid w:val="00B37564"/>
    <w:rsid w:val="00B56A9B"/>
    <w:rsid w:val="00B76672"/>
    <w:rsid w:val="00B95CA8"/>
    <w:rsid w:val="00BD7388"/>
    <w:rsid w:val="00BE03E4"/>
    <w:rsid w:val="00BE198E"/>
    <w:rsid w:val="00BE247A"/>
    <w:rsid w:val="00BE630E"/>
    <w:rsid w:val="00BE6F5F"/>
    <w:rsid w:val="00BF4A02"/>
    <w:rsid w:val="00C56A4B"/>
    <w:rsid w:val="00C872CB"/>
    <w:rsid w:val="00CA6F5C"/>
    <w:rsid w:val="00CB11DF"/>
    <w:rsid w:val="00CD5ABE"/>
    <w:rsid w:val="00D06852"/>
    <w:rsid w:val="00D5257A"/>
    <w:rsid w:val="00D60D30"/>
    <w:rsid w:val="00D9694F"/>
    <w:rsid w:val="00DD4C69"/>
    <w:rsid w:val="00DD5D38"/>
    <w:rsid w:val="00E10266"/>
    <w:rsid w:val="00E3088E"/>
    <w:rsid w:val="00E52E15"/>
    <w:rsid w:val="00E67D96"/>
    <w:rsid w:val="00E7695C"/>
    <w:rsid w:val="00E81994"/>
    <w:rsid w:val="00E85346"/>
    <w:rsid w:val="00E877E1"/>
    <w:rsid w:val="00E91E0E"/>
    <w:rsid w:val="00E964A3"/>
    <w:rsid w:val="00EA558F"/>
    <w:rsid w:val="00EA6F6E"/>
    <w:rsid w:val="00EA77BC"/>
    <w:rsid w:val="00EB68F4"/>
    <w:rsid w:val="00EC222B"/>
    <w:rsid w:val="00ED1CB9"/>
    <w:rsid w:val="00EE4F40"/>
    <w:rsid w:val="00EF0027"/>
    <w:rsid w:val="00F21B02"/>
    <w:rsid w:val="00F43E42"/>
    <w:rsid w:val="00F53659"/>
    <w:rsid w:val="00F728FE"/>
    <w:rsid w:val="00F74F3B"/>
    <w:rsid w:val="00F90E75"/>
    <w:rsid w:val="00FA66D1"/>
    <w:rsid w:val="00FE1496"/>
    <w:rsid w:val="00FE35B5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5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Ama Goulden</cp:lastModifiedBy>
  <cp:revision>85</cp:revision>
  <cp:lastPrinted>2020-07-06T10:29:00Z</cp:lastPrinted>
  <dcterms:created xsi:type="dcterms:W3CDTF">2020-11-30T09:24:00Z</dcterms:created>
  <dcterms:modified xsi:type="dcterms:W3CDTF">2020-12-17T10:55:00Z</dcterms:modified>
</cp:coreProperties>
</file>